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452C0E" w:rsidRPr="00CA66D8" w:rsidTr="00DF398C">
        <w:tc>
          <w:tcPr>
            <w:tcW w:w="4111" w:type="dxa"/>
          </w:tcPr>
          <w:p w:rsidR="00452C0E" w:rsidRPr="00CA66D8" w:rsidRDefault="00452C0E" w:rsidP="00452C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707"/>
              <w:jc w:val="both"/>
            </w:pPr>
            <w:r>
              <w:t>УТВЕРЖДЕНО</w:t>
            </w:r>
          </w:p>
        </w:tc>
      </w:tr>
      <w:tr w:rsidR="00452C0E" w:rsidRPr="00F058B2" w:rsidTr="00DF398C">
        <w:tc>
          <w:tcPr>
            <w:tcW w:w="4111" w:type="dxa"/>
          </w:tcPr>
          <w:p w:rsidR="00452C0E" w:rsidRPr="00F058B2" w:rsidRDefault="00452C0E" w:rsidP="00452C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707"/>
              <w:jc w:val="both"/>
            </w:pPr>
            <w:r w:rsidRPr="00F058B2">
              <w:t>приказом начальника</w:t>
            </w:r>
          </w:p>
          <w:p w:rsidR="00452C0E" w:rsidRPr="00F058B2" w:rsidRDefault="00452C0E" w:rsidP="00452C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707"/>
              <w:jc w:val="both"/>
            </w:pPr>
            <w:r w:rsidRPr="00F058B2">
              <w:t>ГОБУ ДПО «УМЦ по ГО ЧС и ПБ»</w:t>
            </w:r>
          </w:p>
          <w:p w:rsidR="00452C0E" w:rsidRPr="00F058B2" w:rsidRDefault="00452C0E" w:rsidP="00452C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707"/>
              <w:jc w:val="both"/>
            </w:pPr>
            <w:r w:rsidRPr="00F058B2">
              <w:t xml:space="preserve">от </w:t>
            </w:r>
            <w:r>
              <w:t>23</w:t>
            </w:r>
            <w:r w:rsidRPr="00F058B2">
              <w:t>.0</w:t>
            </w:r>
            <w:r>
              <w:t>5</w:t>
            </w:r>
            <w:r w:rsidRPr="00F058B2">
              <w:t xml:space="preserve">.2019 г. № </w:t>
            </w:r>
            <w:r>
              <w:t>143</w:t>
            </w:r>
            <w:r w:rsidRPr="00F058B2">
              <w:t>-п</w:t>
            </w:r>
          </w:p>
        </w:tc>
      </w:tr>
    </w:tbl>
    <w:p w:rsidR="006F188D" w:rsidRDefault="006F188D" w:rsidP="006F188D">
      <w:pPr>
        <w:ind w:firstLine="709"/>
        <w:jc w:val="center"/>
        <w:rPr>
          <w:b/>
          <w:sz w:val="28"/>
        </w:rPr>
      </w:pPr>
      <w:bookmarkStart w:id="0" w:name="_GoBack"/>
      <w:bookmarkEnd w:id="0"/>
    </w:p>
    <w:p w:rsidR="006F188D" w:rsidRDefault="006F188D" w:rsidP="006F188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ПРАВИЛА</w:t>
      </w:r>
    </w:p>
    <w:p w:rsidR="006F188D" w:rsidRDefault="006F188D" w:rsidP="006F188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внутреннего распорядка слушателей</w:t>
      </w:r>
    </w:p>
    <w:p w:rsidR="006F188D" w:rsidRDefault="006F188D" w:rsidP="006F188D">
      <w:pPr>
        <w:tabs>
          <w:tab w:val="left" w:pos="0"/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образовательного бюджетного учреждения </w:t>
      </w:r>
    </w:p>
    <w:p w:rsidR="006F188D" w:rsidRDefault="006F188D" w:rsidP="006F188D">
      <w:pPr>
        <w:tabs>
          <w:tab w:val="left" w:pos="0"/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профессионального образования </w:t>
      </w:r>
    </w:p>
    <w:p w:rsidR="006F188D" w:rsidRDefault="006F188D" w:rsidP="006F188D">
      <w:pPr>
        <w:tabs>
          <w:tab w:val="left" w:pos="0"/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(повышения квалификации) </w:t>
      </w:r>
    </w:p>
    <w:p w:rsidR="006F188D" w:rsidRDefault="006F188D" w:rsidP="006F188D">
      <w:pPr>
        <w:tabs>
          <w:tab w:val="left" w:pos="0"/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«Учебно-методический центр по гражданской обороне, чрезвычайным ситуациям и пожарной безопасности Амурской области»</w:t>
      </w:r>
    </w:p>
    <w:p w:rsidR="006F188D" w:rsidRDefault="006F188D" w:rsidP="006F188D">
      <w:pPr>
        <w:ind w:firstLine="709"/>
        <w:jc w:val="center"/>
        <w:rPr>
          <w:b/>
          <w:sz w:val="28"/>
        </w:rPr>
      </w:pPr>
    </w:p>
    <w:p w:rsidR="006F188D" w:rsidRDefault="006F188D" w:rsidP="006F188D">
      <w:pPr>
        <w:ind w:firstLine="709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 Общие положения</w:t>
      </w:r>
    </w:p>
    <w:p w:rsidR="006F188D" w:rsidRDefault="006F188D" w:rsidP="006F188D">
      <w:pPr>
        <w:ind w:firstLine="709"/>
        <w:jc w:val="center"/>
        <w:rPr>
          <w:b/>
          <w:sz w:val="28"/>
        </w:rPr>
      </w:pPr>
    </w:p>
    <w:p w:rsidR="006F188D" w:rsidRDefault="006F188D" w:rsidP="006F188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 Настоящие правила внутреннего распорядка слушателей (далее – Правила) </w:t>
      </w:r>
      <w:r>
        <w:rPr>
          <w:sz w:val="28"/>
          <w:szCs w:val="28"/>
        </w:rPr>
        <w:t>государственного образовательного бюджетного учреждения дополнительного профессионального образования (повышения квалификации) «Учебно-методический центр по гражданской обороне, чрезвычайным ситуациям и пожарной безопасности Амурской области» (далее – Учреждение) разработаны в соответствии с Федеральным законом от 29.12.2012 № 273-ФЗ    «Об образовании в Российской Федерации», Уставом Учреждения.</w:t>
      </w:r>
    </w:p>
    <w:p w:rsidR="006F188D" w:rsidRDefault="006F188D" w:rsidP="006F188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1.2. </w:t>
      </w:r>
      <w:r>
        <w:rPr>
          <w:sz w:val="28"/>
        </w:rPr>
        <w:t>Настоящие Правила являются локальным нормативным актом и определяют режим организации учебного процесса слушателей, их права, обязанности, правила поведения, ответственность и иные вопросы внутреннего распорядка слушателей.</w:t>
      </w:r>
    </w:p>
    <w:p w:rsidR="006F188D" w:rsidRDefault="006F188D" w:rsidP="006F188D">
      <w:pPr>
        <w:ind w:firstLine="709"/>
        <w:jc w:val="both"/>
        <w:rPr>
          <w:sz w:val="28"/>
        </w:rPr>
      </w:pPr>
    </w:p>
    <w:p w:rsidR="006F188D" w:rsidRDefault="006F188D" w:rsidP="006F188D">
      <w:pPr>
        <w:ind w:firstLine="709"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 Организация учебного процесса слушателей</w:t>
      </w:r>
    </w:p>
    <w:p w:rsidR="006F188D" w:rsidRDefault="006F188D" w:rsidP="006F188D">
      <w:pPr>
        <w:ind w:firstLine="709"/>
        <w:jc w:val="center"/>
        <w:rPr>
          <w:b/>
          <w:sz w:val="28"/>
        </w:rPr>
      </w:pPr>
    </w:p>
    <w:p w:rsidR="006F188D" w:rsidRDefault="006F188D" w:rsidP="006F188D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Учреждение планирует, организует и проводит учебные занятия в соответствии с планом комплектования,</w:t>
      </w:r>
      <w:r>
        <w:rPr>
          <w:sz w:val="28"/>
          <w:szCs w:val="28"/>
        </w:rPr>
        <w:t xml:space="preserve"> утвержденным приказом </w:t>
      </w:r>
      <w:r>
        <w:rPr>
          <w:spacing w:val="-3"/>
          <w:sz w:val="28"/>
          <w:szCs w:val="28"/>
        </w:rPr>
        <w:t xml:space="preserve">министерства лесного хозяйства </w:t>
      </w:r>
      <w:r>
        <w:rPr>
          <w:spacing w:val="-1"/>
          <w:sz w:val="28"/>
          <w:szCs w:val="28"/>
        </w:rPr>
        <w:t xml:space="preserve">и пожарной безопасности Амурской </w:t>
      </w:r>
      <w:r>
        <w:rPr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поступающими текущими заявками на обучение.</w:t>
      </w:r>
    </w:p>
    <w:p w:rsidR="006F188D" w:rsidRDefault="006F188D" w:rsidP="006F188D">
      <w:pPr>
        <w:shd w:val="clear" w:color="auto" w:fill="FFFFFF"/>
        <w:tabs>
          <w:tab w:val="left" w:leader="underscore" w:pos="9283"/>
        </w:tabs>
        <w:ind w:firstLine="709"/>
        <w:jc w:val="both"/>
        <w:rPr>
          <w:color w:val="000000"/>
          <w:sz w:val="28"/>
          <w:szCs w:val="23"/>
        </w:rPr>
      </w:pPr>
      <w:r>
        <w:rPr>
          <w:sz w:val="28"/>
        </w:rPr>
        <w:t xml:space="preserve">2.2. </w:t>
      </w:r>
      <w:r>
        <w:rPr>
          <w:color w:val="000000"/>
          <w:sz w:val="28"/>
          <w:szCs w:val="23"/>
        </w:rPr>
        <w:t>Основными документами, определяющими содержание и организацию учебного процесса в Учреждении, являются учебные планы и программы обучения.</w:t>
      </w:r>
    </w:p>
    <w:p w:rsidR="006F188D" w:rsidRDefault="006F188D" w:rsidP="006F1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 реализации образовательных программ используются очная, очно-заочная и заочная формы обучения, в том числе электронное обучение. </w:t>
      </w:r>
    </w:p>
    <w:p w:rsidR="006F188D" w:rsidRDefault="006F188D" w:rsidP="006F188D">
      <w:pPr>
        <w:ind w:firstLine="709"/>
        <w:jc w:val="both"/>
        <w:rPr>
          <w:sz w:val="28"/>
        </w:rPr>
      </w:pPr>
      <w:r>
        <w:rPr>
          <w:sz w:val="28"/>
        </w:rPr>
        <w:t>2.4. Учебный процесс в Учреждении осуществляется в течение учебного года, продолжительность которого устанавливается с января по декабрь месяцы.</w:t>
      </w:r>
    </w:p>
    <w:p w:rsidR="006F188D" w:rsidRDefault="006F188D" w:rsidP="006F188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2.5. </w:t>
      </w:r>
      <w:r>
        <w:rPr>
          <w:sz w:val="28"/>
          <w:szCs w:val="28"/>
        </w:rPr>
        <w:t>Занятия со слушателями проводятся в рабочие дни, по 36-40 учебных часов в неделю.</w:t>
      </w:r>
    </w:p>
    <w:p w:rsidR="006F188D" w:rsidRDefault="006F188D" w:rsidP="006F188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3"/>
        </w:rPr>
        <w:lastRenderedPageBreak/>
        <w:t>2.6.</w:t>
      </w:r>
      <w:bookmarkStart w:id="1" w:name="_Hlk534915151"/>
      <w:r>
        <w:rPr>
          <w:color w:val="000000"/>
          <w:sz w:val="28"/>
          <w:szCs w:val="23"/>
        </w:rPr>
        <w:t xml:space="preserve"> </w:t>
      </w:r>
      <w:r>
        <w:rPr>
          <w:sz w:val="28"/>
          <w:szCs w:val="28"/>
        </w:rPr>
        <w:t xml:space="preserve">Продолжительность ежедневных учебных занятий </w:t>
      </w:r>
      <w:bookmarkEnd w:id="1"/>
      <w:r>
        <w:rPr>
          <w:sz w:val="28"/>
          <w:szCs w:val="28"/>
        </w:rPr>
        <w:t>с преподавателем по программам от 16 до 72 часов планируется из расчета – 7 учебных часов и по 2 часа самостоятельной работы слушателей (кроме последнего дня обучения, предвыходных и предпраздничных дней); последний день обучения –        8 учебных часов, самостоятельная работа слушателей не проводится.</w:t>
      </w:r>
    </w:p>
    <w:p w:rsidR="006F188D" w:rsidRDefault="006F188D" w:rsidP="006F1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По решению руководителя Учреждения продолжительность ежедневных учебных занятий с преподавателем по программам от 72 до 476 часов планируется из расчета – 8 учебных часов и по 1 часу самостоятельной работы слушателей (кроме последнего дня обучения, предвыходных и предпраздничных дней); последний день обучения – 8 учебных часов, самостоятельная работа слушателей не проводится. </w:t>
      </w:r>
    </w:p>
    <w:p w:rsidR="006F188D" w:rsidRDefault="006F188D" w:rsidP="006F1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Часы самостоятельной работы используются для изучения нормативно-правовых документов, учебно-методических пособий, работы с приборами, оборудованием, консультаций, а также просмотра учебных видеоматериалов. </w:t>
      </w:r>
    </w:p>
    <w:p w:rsidR="006F188D" w:rsidRDefault="006F188D" w:rsidP="006F1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Для всех аудиторных занятий устанавливается академический час продолжительностью 45 минут </w:t>
      </w:r>
      <w:r>
        <w:rPr>
          <w:i/>
          <w:sz w:val="28"/>
          <w:szCs w:val="28"/>
        </w:rPr>
        <w:t>(таблица 1)</w:t>
      </w:r>
      <w:r>
        <w:rPr>
          <w:sz w:val="28"/>
          <w:szCs w:val="28"/>
        </w:rPr>
        <w:t>.</w:t>
      </w:r>
    </w:p>
    <w:p w:rsidR="006F188D" w:rsidRDefault="006F188D" w:rsidP="006F188D">
      <w:pPr>
        <w:shd w:val="clear" w:color="auto" w:fill="FFFFFF"/>
        <w:rPr>
          <w:i/>
        </w:rPr>
      </w:pPr>
    </w:p>
    <w:p w:rsidR="006F188D" w:rsidRDefault="006F188D" w:rsidP="006F188D">
      <w:pPr>
        <w:shd w:val="clear" w:color="auto" w:fill="FFFFFF"/>
        <w:ind w:firstLine="709"/>
        <w:jc w:val="right"/>
        <w:rPr>
          <w:i/>
        </w:rPr>
      </w:pPr>
      <w:r>
        <w:rPr>
          <w:i/>
        </w:rPr>
        <w:t>Таблица 1.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2"/>
        <w:gridCol w:w="2976"/>
      </w:tblGrid>
      <w:tr w:rsidR="006F188D" w:rsidTr="006F188D">
        <w:trPr>
          <w:tblHeader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8D" w:rsidRDefault="006F188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Мероприятия, учебные часы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8D" w:rsidRDefault="006F188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</w:tr>
      <w:tr w:rsidR="006F188D" w:rsidTr="006F188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занятиям, регистрация слушателей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8.30 – 9.00</w:t>
            </w:r>
          </w:p>
        </w:tc>
      </w:tr>
      <w:tr w:rsidR="006F188D" w:rsidTr="006F188D"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Учебные занятия:</w:t>
            </w:r>
          </w:p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1-й час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2-й час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3-й час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4-й час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5-й час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 (на обед)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6-й час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7-й час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8-й час </w:t>
            </w:r>
          </w:p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Самоподготовка (понедельник, вторник, среда, четверг, пятница)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 – 15.55</w:t>
            </w:r>
          </w:p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 – 9.45</w:t>
            </w:r>
          </w:p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9.50 – 10.35</w:t>
            </w:r>
          </w:p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10.45 – 11.30</w:t>
            </w:r>
          </w:p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11.35 – 12.20</w:t>
            </w:r>
          </w:p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 – 13.15</w:t>
            </w:r>
          </w:p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13.20 – 14.20</w:t>
            </w:r>
          </w:p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14.20 – 15.05</w:t>
            </w:r>
          </w:p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 – 15.55</w:t>
            </w:r>
          </w:p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 – 16.45</w:t>
            </w:r>
          </w:p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 – 17.35</w:t>
            </w:r>
          </w:p>
          <w:p w:rsidR="006F188D" w:rsidRDefault="006F188D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(16.50 – 17.35)</w:t>
            </w:r>
          </w:p>
        </w:tc>
      </w:tr>
    </w:tbl>
    <w:p w:rsidR="006F188D" w:rsidRDefault="006F188D" w:rsidP="006F188D">
      <w:pPr>
        <w:ind w:firstLine="709"/>
        <w:jc w:val="both"/>
        <w:rPr>
          <w:sz w:val="28"/>
          <w:szCs w:val="28"/>
        </w:rPr>
      </w:pPr>
    </w:p>
    <w:p w:rsidR="006F188D" w:rsidRDefault="006F188D" w:rsidP="006F18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За каждой учебной группой закрепляется преподаватель, который является руководителем группы.</w:t>
      </w:r>
    </w:p>
    <w:p w:rsidR="006F188D" w:rsidRDefault="006F188D" w:rsidP="006F18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Для каждой учебной группы разрабатывается расписание занятий, которое утверждается руководителем Учреждения.</w:t>
      </w:r>
    </w:p>
    <w:p w:rsidR="006F188D" w:rsidRDefault="006F188D" w:rsidP="006F188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188D" w:rsidRDefault="006F188D" w:rsidP="006F188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 Права, обязанности и ответственность слушателей</w:t>
      </w:r>
    </w:p>
    <w:p w:rsidR="006F188D" w:rsidRDefault="006F188D" w:rsidP="006F188D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6F188D" w:rsidRDefault="006F188D" w:rsidP="006F18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Слушатели имеют право: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14"/>
          <w:szCs w:val="18"/>
        </w:rPr>
      </w:pPr>
      <w:r>
        <w:rPr>
          <w:color w:val="000000"/>
          <w:sz w:val="28"/>
          <w:szCs w:val="36"/>
        </w:rPr>
        <w:lastRenderedPageBreak/>
        <w:t>3.1.1. На ознакомление с Уставом, Лицензией на осуществление образовательной деятельности,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28"/>
          <w:szCs w:val="36"/>
        </w:rPr>
      </w:pPr>
      <w:r>
        <w:rPr>
          <w:sz w:val="28"/>
          <w:szCs w:val="28"/>
        </w:rPr>
        <w:t xml:space="preserve">3.1.2. </w:t>
      </w:r>
      <w:r>
        <w:rPr>
          <w:color w:val="000000"/>
          <w:sz w:val="28"/>
          <w:szCs w:val="36"/>
        </w:rPr>
        <w:t>получать информацию по вопросам, касающимся образовательного процесса и обеспечения надлежащего предоставления образовательных услуг;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14"/>
          <w:szCs w:val="18"/>
        </w:rPr>
      </w:pPr>
      <w:r>
        <w:rPr>
          <w:color w:val="000000"/>
          <w:sz w:val="28"/>
          <w:szCs w:val="36"/>
        </w:rPr>
        <w:t>3.1.3. определять программу обучения, форму обучения;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3.1.4. посещать все виды учебных занятий согласно учебной программе и расписанию;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14"/>
          <w:szCs w:val="18"/>
        </w:rPr>
      </w:pPr>
      <w:r>
        <w:rPr>
          <w:color w:val="000000"/>
          <w:sz w:val="28"/>
          <w:szCs w:val="36"/>
        </w:rPr>
        <w:t>3.1.5. своевременно получать информацию о времени занятий и обо всех изменениях в образовательном процессе;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14"/>
          <w:szCs w:val="18"/>
        </w:rPr>
      </w:pPr>
      <w:r>
        <w:rPr>
          <w:color w:val="000000"/>
          <w:sz w:val="28"/>
          <w:szCs w:val="36"/>
        </w:rPr>
        <w:t>3.1.6. получать полную и достоверную информацию об оценке своих знаний, умений, навыков и компетенций;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14"/>
          <w:szCs w:val="18"/>
        </w:rPr>
      </w:pPr>
      <w:r>
        <w:rPr>
          <w:color w:val="000000"/>
          <w:sz w:val="28"/>
          <w:szCs w:val="36"/>
        </w:rPr>
        <w:t>3.1.7. на бесплатное пользование библиотечно-информационными ресурсами, оборудованием, оснащением и т.п., необходимым для освоения образовательной программы;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14"/>
          <w:szCs w:val="18"/>
        </w:rPr>
      </w:pPr>
      <w:r>
        <w:rPr>
          <w:color w:val="000000"/>
          <w:sz w:val="28"/>
          <w:szCs w:val="36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14"/>
          <w:szCs w:val="18"/>
        </w:rPr>
      </w:pPr>
      <w:r>
        <w:rPr>
          <w:color w:val="000000"/>
          <w:sz w:val="28"/>
          <w:szCs w:val="36"/>
        </w:rPr>
        <w:t>3.1.9. свободу совести, информации, свободное выражение собственных взглядов и убеждений;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3.2. Слушатели обязаны: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3.2.1. Добросовестно осваивать образовательную программу,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14"/>
          <w:szCs w:val="18"/>
        </w:rPr>
      </w:pPr>
      <w:r>
        <w:rPr>
          <w:color w:val="000000"/>
          <w:sz w:val="28"/>
          <w:szCs w:val="36"/>
        </w:rPr>
        <w:t>3.2.2. выполнять требования Устава Учреждения, условия заключенного договора об обучении, Правил внутреннего распорядка слушателей и иных локальных нормативных актов по вопросам организации и осуществления образовательной деятельности;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3.2.3. регулярно посещать занятия и не допускать опоздания;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 xml:space="preserve">3.2.4. своевременно извещать начальника Учреждения либо его заместителя о причинах отсутствия на занятиях; 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3.2.5. соблюдать требования по охране труда и пожарной безопасности;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14"/>
          <w:szCs w:val="18"/>
        </w:rPr>
      </w:pPr>
      <w:r>
        <w:rPr>
          <w:color w:val="000000"/>
          <w:sz w:val="28"/>
          <w:szCs w:val="36"/>
        </w:rPr>
        <w:t>3.2.6. бережно и аккуратно относится к имуществу Учреждения и не допускать его порчи;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3.2.7. поддерживать во всех помещениях и прилегающей территории порядок и чистоту;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 xml:space="preserve">3.2.8. соблюдать правила взаимной вежливости и уважения к преподавательскому составу, работникам Учреждения и слушателям; 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 xml:space="preserve">3.2.9. уважать честь и достоинство других слушателей и работников Учреждения, не создавать препятствий для получения образования другими слушателям. 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14"/>
          <w:szCs w:val="18"/>
        </w:rPr>
      </w:pPr>
      <w:r>
        <w:rPr>
          <w:color w:val="000000"/>
          <w:sz w:val="28"/>
          <w:szCs w:val="36"/>
        </w:rPr>
        <w:lastRenderedPageBreak/>
        <w:t>3.2.10. иметь опрятный и ухоженный внешний вид (деловой стиль одежды является приоритетным);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14"/>
          <w:szCs w:val="18"/>
        </w:rPr>
      </w:pPr>
      <w:r>
        <w:rPr>
          <w:color w:val="000000"/>
          <w:sz w:val="28"/>
          <w:szCs w:val="36"/>
        </w:rPr>
        <w:t>3.2.11. не наносить ущерб престижу и репутации Учреждения своими действиями, поведением, высказываниями в учебное и не учебное время;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3.3. Слушателям запрещается: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3.3.1. Перемещаться по учебной аудитории во время занятий без разрешения преподавателя;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3.3.2. во время всех занятий уходить из Учреждения без разрешения его руководителя, либо заместителя;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14"/>
          <w:szCs w:val="18"/>
        </w:rPr>
      </w:pPr>
      <w:r>
        <w:rPr>
          <w:color w:val="000000"/>
          <w:sz w:val="28"/>
          <w:szCs w:val="36"/>
        </w:rPr>
        <w:t>3.3.3. использовать компьютерную и оргтехнику без разрешения преподавателя;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sz w:val="14"/>
          <w:szCs w:val="18"/>
        </w:rPr>
      </w:pPr>
      <w:r>
        <w:rPr>
          <w:sz w:val="28"/>
          <w:szCs w:val="36"/>
        </w:rPr>
        <w:t>3.3.4. во время занятий пользоваться мобильной сотовой связью;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3.3.5. выносить имущество, оборудование и другие материальные ценности из помещений;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14"/>
          <w:szCs w:val="18"/>
        </w:rPr>
      </w:pPr>
      <w:r>
        <w:rPr>
          <w:color w:val="000000"/>
          <w:sz w:val="28"/>
          <w:szCs w:val="36"/>
        </w:rPr>
        <w:t>3.3.6. портить имущество и оборудование, причинять ущерб учебно-материальной базе Учреждения;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sz w:val="28"/>
          <w:szCs w:val="36"/>
        </w:rPr>
      </w:pPr>
      <w:r>
        <w:rPr>
          <w:sz w:val="28"/>
          <w:szCs w:val="36"/>
        </w:rPr>
        <w:t>3.3.7. использовать непристойные выражения, жесты и ненормативную лексику;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sz w:val="14"/>
          <w:szCs w:val="18"/>
        </w:rPr>
      </w:pPr>
      <w:r>
        <w:rPr>
          <w:sz w:val="28"/>
          <w:szCs w:val="36"/>
        </w:rPr>
        <w:t>3.3.8. применять физическую силу в отношении других слушателей, работников Учреждения и иных лиц;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14"/>
          <w:szCs w:val="18"/>
        </w:rPr>
      </w:pPr>
      <w:r>
        <w:rPr>
          <w:color w:val="000000"/>
          <w:sz w:val="28"/>
          <w:szCs w:val="36"/>
        </w:rPr>
        <w:t>3.3.9. курить, употреблять алкогольные напитки, наркотические и психотропные средства;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3.3.10. приносить, передавать и применять в Учреждении холодное, газовое, огнестрельное оружие, легковоспламеняющиеся вещества, а также химические вещества, угрожающие жизни и здоровью людей;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3.3.11. производить любые действия, влекущие за собой опасные последствия для окружающих.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3.3.12. приводить с собой в помещение посторонних лиц и/или животных;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3.4. Ответственность слушателей: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28"/>
        </w:rPr>
        <w:t xml:space="preserve">3.4.1. </w:t>
      </w:r>
      <w:r>
        <w:rPr>
          <w:color w:val="000000"/>
          <w:sz w:val="28"/>
          <w:szCs w:val="36"/>
        </w:rPr>
        <w:t>За неисполнение или нарушение Правил внутреннего распорядка, устава Учреждения и иных локальных нормативных актов по вопросам организации и осуществления образовательной деятельности к слушателям могут быть применены меры дисциплинарного взыскания- замечание, выговор, отчисление из Учреждения.</w:t>
      </w:r>
    </w:p>
    <w:p w:rsidR="006F188D" w:rsidRDefault="006F188D" w:rsidP="006F188D">
      <w:pPr>
        <w:pStyle w:val="2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6F188D" w:rsidRDefault="006F188D" w:rsidP="006F188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Заключительные положения</w:t>
      </w:r>
    </w:p>
    <w:p w:rsidR="006F188D" w:rsidRDefault="006F188D" w:rsidP="006F188D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6F188D" w:rsidRDefault="006F188D" w:rsidP="006F18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настоящих Правил распространяется на всех слушателей Учреждения.</w:t>
      </w:r>
    </w:p>
    <w:p w:rsidR="006F188D" w:rsidRDefault="006F188D" w:rsidP="006F18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Настоящие Правила вступают в силу с момента его утверждения приказом начальника Учреждения.</w:t>
      </w:r>
    </w:p>
    <w:p w:rsidR="006F188D" w:rsidRDefault="006F188D" w:rsidP="006F188D">
      <w:pPr>
        <w:shd w:val="clear" w:color="auto" w:fill="FFFFFF"/>
        <w:jc w:val="both"/>
        <w:rPr>
          <w:b/>
          <w:sz w:val="28"/>
          <w:szCs w:val="28"/>
        </w:rPr>
      </w:pPr>
    </w:p>
    <w:p w:rsidR="006F188D" w:rsidRDefault="006F188D" w:rsidP="006F188D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ind w:left="6379"/>
        <w:jc w:val="both"/>
        <w:rPr>
          <w:bCs/>
          <w:color w:val="000000"/>
          <w:spacing w:val="-2"/>
          <w:sz w:val="20"/>
          <w:szCs w:val="20"/>
        </w:rPr>
      </w:pPr>
    </w:p>
    <w:p w:rsidR="006F188D" w:rsidRDefault="006F188D" w:rsidP="006F188D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jc w:val="both"/>
        <w:rPr>
          <w:bCs/>
          <w:color w:val="000000"/>
          <w:spacing w:val="-2"/>
          <w:sz w:val="20"/>
          <w:szCs w:val="20"/>
        </w:rPr>
      </w:pPr>
    </w:p>
    <w:p w:rsidR="00C54596" w:rsidRDefault="00C54596"/>
    <w:sectPr w:rsidR="00C54596" w:rsidSect="006F188D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F95" w:rsidRDefault="00C37F95" w:rsidP="006F188D">
      <w:r>
        <w:separator/>
      </w:r>
    </w:p>
  </w:endnote>
  <w:endnote w:type="continuationSeparator" w:id="0">
    <w:p w:rsidR="00C37F95" w:rsidRDefault="00C37F95" w:rsidP="006F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F95" w:rsidRDefault="00C37F95" w:rsidP="006F188D">
      <w:r>
        <w:separator/>
      </w:r>
    </w:p>
  </w:footnote>
  <w:footnote w:type="continuationSeparator" w:id="0">
    <w:p w:rsidR="00C37F95" w:rsidRDefault="00C37F95" w:rsidP="006F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361062"/>
      <w:docPartObj>
        <w:docPartGallery w:val="Page Numbers (Top of Page)"/>
        <w:docPartUnique/>
      </w:docPartObj>
    </w:sdtPr>
    <w:sdtEndPr/>
    <w:sdtContent>
      <w:p w:rsidR="006F188D" w:rsidRDefault="006F18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F188D" w:rsidRDefault="006F18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8D"/>
    <w:rsid w:val="0027047B"/>
    <w:rsid w:val="00452C0E"/>
    <w:rsid w:val="006F188D"/>
    <w:rsid w:val="00C37F95"/>
    <w:rsid w:val="00C5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921B"/>
  <w15:chartTrackingRefBased/>
  <w15:docId w15:val="{25A08A60-B832-4C2C-8CAB-5961C5B6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88D"/>
    <w:pPr>
      <w:spacing w:before="100" w:beforeAutospacing="1" w:after="100" w:afterAutospacing="1"/>
    </w:pPr>
  </w:style>
  <w:style w:type="paragraph" w:customStyle="1" w:styleId="20">
    <w:name w:val="20"/>
    <w:basedOn w:val="a"/>
    <w:uiPriority w:val="99"/>
    <w:rsid w:val="006F188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F18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1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18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18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2</cp:revision>
  <dcterms:created xsi:type="dcterms:W3CDTF">2019-05-27T01:57:00Z</dcterms:created>
  <dcterms:modified xsi:type="dcterms:W3CDTF">2019-05-27T02:51:00Z</dcterms:modified>
</cp:coreProperties>
</file>